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spacing w:line="360" w:lineRule="auto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r>
        <w:rPr>
          <w:rFonts w:hint="eastAsia" w:ascii="Times New Roman" w:hAnsi="华文中宋" w:eastAsia="华文中宋"/>
          <w:b/>
          <w:bCs/>
          <w:sz w:val="36"/>
          <w:szCs w:val="36"/>
        </w:rPr>
        <w:t>开票信息表</w:t>
      </w:r>
    </w:p>
    <w:p>
      <w:pPr>
        <w:spacing w:line="360" w:lineRule="auto"/>
        <w:rPr>
          <w:rFonts w:ascii="Times New Roman" w:hAnsi="Times New Roman" w:eastAsia="华文中宋" w:cs="华文中宋"/>
          <w:b/>
          <w:bCs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843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华文宋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黑体" w:eastAsia="黑体" w:cs="仿宋_GB2312"/>
                <w:sz w:val="32"/>
                <w:szCs w:val="32"/>
              </w:rPr>
              <w:t>汇款信息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Times New Roman" w:hAnsi="Times New Roman" w:cs="仿宋_GB2312" w:eastAsiaTheme="minorEastAsia"/>
                <w:sz w:val="32"/>
                <w:szCs w:val="32"/>
              </w:rPr>
            </w:pP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汇款单位/姓名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ascii="Times New Roman" w:hAnsi="Times New Roman" w:cs="华文宋体" w:eastAsiaTheme="min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Times New Roman" w:hAnsi="Times New Roman" w:cs="仿宋_GB2312" w:eastAsiaTheme="minorEastAsia"/>
                <w:sz w:val="32"/>
                <w:szCs w:val="32"/>
              </w:rPr>
            </w:pP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汇 款 金 额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ascii="Times New Roman" w:hAnsi="Times New Roman" w:cs="华文宋体" w:eastAsiaTheme="min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仿宋_GB2312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cs="仿宋_GB2312" w:hAnsiTheme="minorEastAsia"/>
                <w:sz w:val="32"/>
                <w:szCs w:val="32"/>
                <w:lang w:val="en-US" w:eastAsia="zh-CN"/>
              </w:rPr>
              <w:t>支付方式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ascii="Times New Roman" w:hAnsi="Times New Roman" w:cs="华文宋体" w:eastAsiaTheme="minorEastAsia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cs="华文宋体" w:eastAsiaTheme="minorEastAsia"/>
                <w:b/>
                <w:bCs/>
                <w:sz w:val="36"/>
                <w:szCs w:val="36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仿宋_GB2312" w:eastAsiaTheme="minor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汇 款 时 间</w:t>
            </w:r>
          </w:p>
        </w:tc>
        <w:tc>
          <w:tcPr>
            <w:tcW w:w="6288" w:type="dxa"/>
            <w:gridSpan w:val="2"/>
            <w:vAlign w:val="top"/>
          </w:tcPr>
          <w:p>
            <w:pPr>
              <w:spacing w:line="360" w:lineRule="auto"/>
              <w:rPr>
                <w:rFonts w:hint="eastAsia" w:ascii="Times New Roman" w:hAnsi="Times New Roman" w:cs="华文宋体" w:eastAsiaTheme="minorEastAsia"/>
                <w:b/>
                <w:bCs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Times New Roman" w:hAnsi="Times New Roman" w:cs="华文宋体" w:eastAsiaTheme="minorEastAsia"/>
                <w:b/>
                <w:bCs/>
                <w:sz w:val="36"/>
                <w:szCs w:val="36"/>
              </w:rPr>
              <w:t xml:space="preserve">       </w:t>
            </w: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cs="仿宋_GB2312" w:eastAsiaTheme="minorEastAsia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cs="仿宋_GB2312" w:eastAsiaTheme="minorEastAsia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Times New Roman" w:hAnsi="Times New Roman" w:cs="仿宋_GB2312" w:eastAsiaTheme="minorEastAsia"/>
                <w:spacing w:val="20"/>
                <w:sz w:val="32"/>
                <w:szCs w:val="32"/>
              </w:rPr>
            </w:pPr>
            <w:r>
              <w:rPr>
                <w:rFonts w:hint="eastAsia" w:ascii="Times New Roman" w:cs="仿宋_GB2312" w:hAnsiTheme="minorEastAsia" w:eastAsiaTheme="minorEastAsia"/>
                <w:spacing w:val="20"/>
                <w:sz w:val="32"/>
                <w:szCs w:val="32"/>
              </w:rPr>
              <w:t>经办人姓名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ascii="Times New Roman" w:hAnsi="Times New Roman" w:cs="华文宋体" w:eastAsiaTheme="min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Times New Roman" w:hAnsi="Times New Roman" w:cs="仿宋_GB2312" w:eastAsiaTheme="minorEastAsia"/>
                <w:spacing w:val="20"/>
                <w:sz w:val="32"/>
                <w:szCs w:val="32"/>
              </w:rPr>
            </w:pPr>
            <w:r>
              <w:rPr>
                <w:rFonts w:hint="eastAsia" w:ascii="Times New Roman" w:cs="仿宋_GB2312" w:hAnsiTheme="minorEastAsia" w:eastAsiaTheme="minorEastAsia"/>
                <w:spacing w:val="20"/>
                <w:sz w:val="32"/>
                <w:szCs w:val="32"/>
              </w:rPr>
              <w:t>经办人手机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ascii="Times New Roman" w:hAnsi="Times New Roman" w:cs="华文宋体" w:eastAsiaTheme="min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hint="default" w:ascii="Times New Roman" w:cs="仿宋_GB2312" w:hAnsiTheme="minorEastAsia" w:eastAsiaTheme="minorEastAsia"/>
                <w:spacing w:val="2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cs="仿宋_GB2312" w:hAnsiTheme="minorEastAsia"/>
                <w:spacing w:val="20"/>
                <w:sz w:val="32"/>
                <w:szCs w:val="32"/>
                <w:lang w:val="en-US" w:eastAsia="zh-CN"/>
              </w:rPr>
              <w:t>邮寄地址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ascii="Times New Roman" w:hAnsi="Times New Roman" w:cs="华文宋体" w:eastAsiaTheme="min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华文宋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黑体" w:eastAsia="黑体" w:cs="仿宋_GB2312"/>
                <w:sz w:val="32"/>
                <w:szCs w:val="32"/>
              </w:rPr>
              <w:t>增值税普通电子发票开票信息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仿宋_GB2312" w:eastAsiaTheme="minorEastAsia"/>
                <w:sz w:val="32"/>
                <w:szCs w:val="32"/>
              </w:rPr>
            </w:pP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开票抬头</w:t>
            </w:r>
          </w:p>
        </w:tc>
        <w:tc>
          <w:tcPr>
            <w:tcW w:w="444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华文宋体" w:cs="华文宋体"/>
                <w:b/>
                <w:bCs/>
                <w:sz w:val="36"/>
                <w:szCs w:val="36"/>
              </w:rPr>
            </w:pPr>
            <w:r>
              <w:rPr>
                <w:rFonts w:ascii="Times New Roman" w:cs="仿宋_GB2312" w:hAnsiTheme="minorEastAsia" w:eastAsiaTheme="minorEastAsia"/>
                <w:sz w:val="32"/>
                <w:szCs w:val="32"/>
              </w:rPr>
              <w:t>纳税</w:t>
            </w: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人</w:t>
            </w:r>
            <w:r>
              <w:rPr>
                <w:rFonts w:ascii="Times New Roman" w:cs="仿宋_GB2312" w:hAnsiTheme="minorEastAsia" w:eastAsiaTheme="minorEastAsia"/>
                <w:sz w:val="32"/>
                <w:szCs w:val="32"/>
              </w:rPr>
              <w:t>识别号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仿宋_GB2312" w:eastAsiaTheme="minorEastAsia"/>
                <w:sz w:val="32"/>
                <w:szCs w:val="32"/>
                <w:highlight w:val="yellow"/>
              </w:rPr>
            </w:pPr>
          </w:p>
        </w:tc>
        <w:tc>
          <w:tcPr>
            <w:tcW w:w="4445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华文宋体" w:cs="华文宋体"/>
                <w:b/>
                <w:bCs/>
                <w:sz w:val="36"/>
                <w:szCs w:val="36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Times New Roman" w:cs="仿宋_GB2312" w:hAnsiTheme="minorEastAsia" w:eastAsiaTheme="minorEastAsia"/>
                <w:b/>
                <w:sz w:val="32"/>
                <w:szCs w:val="32"/>
                <w:u w:val="single"/>
              </w:rPr>
            </w:pPr>
            <w:r>
              <w:rPr>
                <w:rFonts w:ascii="Times New Roman" w:cs="仿宋_GB2312" w:hAnsiTheme="minorEastAsia" w:eastAsiaTheme="minorEastAsia"/>
                <w:b/>
                <w:sz w:val="32"/>
                <w:szCs w:val="32"/>
                <w:u w:val="single"/>
              </w:rPr>
              <w:t>其他特殊要求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eastAsia="华文宋体" w:cs="华文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华文宋体" w:cs="华文宋体"/>
                <w:b/>
                <w:bCs/>
                <w:color w:val="FF0000"/>
                <w:sz w:val="36"/>
                <w:szCs w:val="36"/>
                <w:lang w:val="en-US" w:eastAsia="zh-CN"/>
              </w:rPr>
              <w:t>备注：写明需要普通电子发票或者普通纸质发票，若需电子发票请附带邮箱，若不备注默认开具纸质发票。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华文宋体" w:cs="华文宋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【注】发票一经开出，恕不退换。造成后果，请各单位（人员）自行负责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如有特殊需求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请注明或联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教务组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说明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NzZmMTIwYjA2OGYyZTc0YzZkMGQyYjg0YjM3ZDMifQ=="/>
  </w:docVars>
  <w:rsids>
    <w:rsidRoot w:val="00000000"/>
    <w:rsid w:val="637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2022-06-23T06:30:49Z</dcterms:created>
  <dc:creator>Admin</dc:creator>
  <cp:lastModifiedBy>游游</cp:lastModifiedBy>
  <dcterms:modified xsi:type="dcterms:W3CDTF">2022-06-23T06:30:58Z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5729E6DACBAD4C7BB08693CDA8449ED6</vt:lpwstr>
  </property>
</Properties>
</file>